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>
      <w:pPr>
        <w:spacing w:line="600" w:lineRule="exact"/>
        <w:jc w:val="center"/>
        <w:rPr>
          <w:rFonts w:ascii="方正小标宋_GBK" w:hAnsi="华文中宋" w:eastAsia="方正小标宋_GBK" w:cs="华文中宋"/>
          <w:bCs/>
          <w:color w:val="auto"/>
          <w:sz w:val="44"/>
          <w:szCs w:val="44"/>
          <w:highlight w:val="none"/>
          <w:lang w:val="zh-TW"/>
        </w:rPr>
      </w:pPr>
      <w:r>
        <w:rPr>
          <w:rFonts w:hint="eastAsia" w:ascii="方正小标宋_GBK" w:hAnsi="华文中宋" w:eastAsia="方正小标宋_GBK" w:cs="华文中宋"/>
          <w:bCs/>
          <w:color w:val="auto"/>
          <w:sz w:val="44"/>
          <w:szCs w:val="44"/>
          <w:highlight w:val="none"/>
          <w:lang w:val="zh-TW"/>
        </w:rPr>
        <w:t>房屋建筑工程工法编</w:t>
      </w:r>
      <w:bookmarkStart w:id="0" w:name="_GoBack"/>
      <w:r>
        <w:rPr>
          <w:rFonts w:hint="eastAsia" w:ascii="方正小标宋_GBK" w:hAnsi="华文中宋" w:eastAsia="方正小标宋_GBK" w:cs="华文中宋"/>
          <w:bCs/>
          <w:color w:val="auto"/>
          <w:sz w:val="44"/>
          <w:szCs w:val="44"/>
          <w:highlight w:val="none"/>
          <w:lang w:val="zh-TW"/>
        </w:rPr>
        <w:t>写指</w:t>
      </w:r>
      <w:bookmarkEnd w:id="0"/>
      <w:r>
        <w:rPr>
          <w:rFonts w:hint="eastAsia" w:ascii="方正小标宋_GBK" w:hAnsi="华文中宋" w:eastAsia="方正小标宋_GBK" w:cs="华文中宋"/>
          <w:bCs/>
          <w:color w:val="auto"/>
          <w:sz w:val="44"/>
          <w:szCs w:val="44"/>
          <w:highlight w:val="none"/>
          <w:lang w:val="zh-TW"/>
        </w:rPr>
        <w:t>南</w:t>
      </w:r>
    </w:p>
    <w:p>
      <w:pPr>
        <w:spacing w:line="600" w:lineRule="exact"/>
        <w:rPr>
          <w:rFonts w:ascii="宋体"/>
          <w:color w:val="auto"/>
          <w:highlight w:val="none"/>
        </w:rPr>
      </w:pPr>
    </w:p>
    <w:p>
      <w:pPr>
        <w:keepNext/>
        <w:spacing w:line="600" w:lineRule="exact"/>
        <w:ind w:firstLine="640" w:firstLineChars="200"/>
        <w:rPr>
          <w:rFonts w:ascii="黑体" w:hAnsi="黑体" w:eastAsia="黑体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theme="minorEastAsia"/>
          <w:color w:val="auto"/>
          <w:kern w:val="0"/>
          <w:sz w:val="32"/>
          <w:szCs w:val="32"/>
          <w:highlight w:val="none"/>
        </w:rPr>
        <w:t>工法内容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工法的内容主要分为前言、工法特点、适用范围、工艺原理、工艺流程及操作要点、材料与设备、质量控制、安全措施、环保措施、效益分析和应用实例11章。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1.前言：概括工法的形成原因和形成过程。其形成过程要求说明研究开发单位、关键技术审定结果、工法应用及有关获奖情况。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2.工法特点及创新：说明工法在使用功能或施工方法上的特点，与传统的施工方法比较，在工期、质量、安全、节能环保、造价等方面的先进性和新颖性。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3.适用范围：适宜采用该工法的工程对象或工程部位，某些工法还应规定最佳的技术经济条件。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4.工艺原理：阐述工法工艺核心部分（关键技术）应用的基本原理，并着重说明关键技术的理论基础。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5.工艺流程及操作要点：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工艺流程和操作要点是工法的重要内容，文字不容易表达清楚的内容，要附以必要的图表。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（1）应按照工艺发生的顺序编制工艺流程，重点讲清基本工艺过程，并讲清工序间的衔接和相互之间的关系以及关键所在。对于构件、材料或机具使用上的差异而引起的流程变化，应当有所交代。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（2）操作要点应清楚地对工艺流程中的每项内容分别加以描述，以便于施工中指导具体操作。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6.材料与设备：说明工法所使用的主要材料名称、规格、主要技术指标；主要施工机具、仪器、仪表等的名称、型号、性能、能耗及数量。对新型材料还应提供相应的检验检测方法。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7.质量控制：说明工法必须遵照执行的国家、行业和省市地方标准名称和检验方法，并指出工法在现行标准中未规定的质量要求，并要列出关键部位、关键工序的质量要求，以及达到工程质量目标所采取的技术措施和管理方法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8.安全措施：说明工法实施过程中，根据国家和省市有关安全的法规，所采取的安全措施和安全预警事项。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9.环保措施：指出工法实施过程中，遵照执行的国家和省市有关环境保护法规中所要求的环保指标，以及必要的环保监测、环保措施和在文明施工中应注意的事项。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10.效益分析：从工程实际效果（消耗的物料、工时、造价等）以及文明施工中，综合分析应用本工法所产生的节能环保、经济和社会效益（可与国内外类似施工方法的主要技术指标进行分析对比）。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另外，对工法内容是否符合满足国家关于建筑节能工程的有关要求，是否有利于推进（可再生）能源与建筑结合配套技术研发、集成和规模化应用方面也应有所交代。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11.应用实例：说明应用工法的工程项目名称、地点、结构形式、开竣工日期、实物工作量、应用效果及存在的问题等，并能证明该工法的先进性和实用性。市级工法一般不少于两个工程实例。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主要技术指标中涉及技术秘密的内容，编写工法时可予以回避。申报工法时，应在材料中加以说明，审定时按照知识产权的有关规定对企业秘密加以保护。按上述内容编写的工法，层次要分明，数据要可靠，用词用句应准确、规范。其深度应满足指导项目施工与管理的需要。</w:t>
      </w:r>
    </w:p>
    <w:p>
      <w:pPr>
        <w:spacing w:line="600" w:lineRule="exact"/>
        <w:ind w:firstLine="640" w:firstLineChars="200"/>
        <w:textAlignment w:val="center"/>
        <w:rPr>
          <w:rFonts w:ascii="黑体" w:hAnsi="黑体" w:eastAsia="黑体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</w:rPr>
        <w:t>二、工法文本要求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1.工法内容要完整，工法名称应当与内容贴切，直观反映出工法特色，必要时冠以限制词。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2.工法题目层次要求：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highlight w:val="none"/>
        </w:rPr>
        <w:t>工法名称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/>
          <w:color w:val="auto"/>
          <w:kern w:val="0"/>
          <w:sz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highlight w:val="none"/>
        </w:rPr>
        <w:t>编制单位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highlight w:val="none"/>
        </w:rPr>
        <w:t>主要编制人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3.工法文本格式采用国家工程建设标准的格式进行编排。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（1）工法的叙述层次按照章、节、条、款、项五个层次依次排列。“章”是工法的主要单元，“章”的编号后是“章”的题目，“章”的题目是工法所含11部分的题目；“条”是工法的基本单元。编号示例说明如下：</w:t>
      </w:r>
    </w:p>
    <w:p>
      <w:pPr>
        <w:spacing w:before="1" w:line="201" w:lineRule="auto"/>
        <w:ind w:firstLine="3456"/>
        <w:rPr>
          <w:rFonts w:ascii="仿宋" w:hAnsi="仿宋" w:eastAsia="仿宋" w:cs="仿宋"/>
          <w:color w:val="auto"/>
          <w:spacing w:val="-4"/>
          <w:sz w:val="32"/>
          <w:szCs w:val="32"/>
          <w:highlight w:val="none"/>
        </w:rPr>
      </w:pPr>
    </w:p>
    <w:p>
      <w:pPr>
        <w:spacing w:before="1" w:line="201" w:lineRule="auto"/>
        <w:ind w:firstLine="3456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  <w:highlight w:val="none"/>
        </w:rPr>
        <w:t>章节条款项</w:t>
      </w:r>
    </w:p>
    <w:p>
      <w:pPr>
        <w:keepNext/>
        <w:spacing w:line="600" w:lineRule="exact"/>
        <w:ind w:left="30" w:right="103" w:firstLine="611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11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4085590" cy="2450465"/>
            <wp:effectExtent l="0" t="0" r="10160" b="698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84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spacing w:line="600" w:lineRule="exact"/>
        <w:ind w:firstLine="612" w:firstLineChars="200"/>
        <w:rPr>
          <w:rFonts w:ascii="仿宋_GB2312" w:hAnsi="仿宋" w:eastAsia="仿宋_GB2312" w:cs="仿宋"/>
          <w:color w:val="auto"/>
          <w:sz w:val="32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7"/>
          <w:sz w:val="32"/>
          <w:szCs w:val="30"/>
          <w:highlight w:val="none"/>
        </w:rPr>
        <w:t>（2）工法中的表格、插图应有名称，图、表的使用要与文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字描述相互呼应，图、表的编号以条文的编号为基础。如一个条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  <w:highlight w:val="none"/>
        </w:rPr>
        <w:t>文中有多个图或表时，可以在条号后加图、表的顺序号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  <w:highlight w:val="none"/>
        </w:rPr>
        <w:t>例如图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5.1.1-1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图5.1.1-2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  <w:lang w:eastAsia="zh-CN"/>
        </w:rPr>
        <w:t>…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插图要符合制图标准。</w:t>
      </w:r>
    </w:p>
    <w:p>
      <w:pPr>
        <w:spacing w:line="600" w:lineRule="exact"/>
        <w:ind w:left="33" w:right="336" w:firstLine="600"/>
        <w:rPr>
          <w:rFonts w:ascii="仿宋_GB2312" w:hAnsi="仿宋" w:eastAsia="仿宋_GB2312" w:cs="仿宋"/>
          <w:color w:val="auto"/>
          <w:sz w:val="32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7"/>
          <w:sz w:val="32"/>
          <w:szCs w:val="30"/>
          <w:highlight w:val="none"/>
        </w:rPr>
        <w:t>（3）工法中的公式编号与图、表的编号方法一致，以条为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0"/>
          <w:highlight w:val="none"/>
        </w:rPr>
        <w:t>基础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0"/>
          <w:highlight w:val="none"/>
        </w:rPr>
        <w:t>公式要居中。格式举例如下：</w:t>
      </w:r>
    </w:p>
    <w:p>
      <w:pPr>
        <w:spacing w:line="600" w:lineRule="exact"/>
        <w:ind w:firstLine="1570" w:firstLineChars="500"/>
        <w:rPr>
          <w:rFonts w:ascii="仿宋_GB2312" w:hAnsi="仿宋" w:eastAsia="仿宋_GB2312" w:cs="仿宋"/>
          <w:color w:val="auto"/>
          <w:sz w:val="32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A=Q/B×100%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  <w:lang w:eastAsia="zh-CN"/>
        </w:rPr>
        <w:t>(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8.1.1-1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  <w:lang w:eastAsia="zh-CN"/>
        </w:rPr>
        <w:t>)</w:t>
      </w:r>
    </w:p>
    <w:p>
      <w:pPr>
        <w:spacing w:line="600" w:lineRule="exact"/>
        <w:ind w:firstLine="628" w:firstLineChars="200"/>
        <w:rPr>
          <w:rFonts w:ascii="仿宋_GB2312" w:hAnsi="仿宋" w:eastAsia="仿宋_GB2312" w:cs="仿宋"/>
          <w:color w:val="auto"/>
          <w:spacing w:val="-1"/>
          <w:sz w:val="32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  <w:highlight w:val="none"/>
        </w:rPr>
        <w:t>式中A—安全事故频率；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  <w:highlight w:val="none"/>
        </w:rPr>
        <w:t>B—报告期平均职工人数；Q—报告期发生安全事故人数。</w:t>
      </w:r>
    </w:p>
    <w:p>
      <w:pPr>
        <w:spacing w:line="600" w:lineRule="exact"/>
        <w:ind w:firstLine="624" w:firstLineChars="20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highlight w:val="none"/>
        </w:rPr>
        <w:t>4.工法文稿中的单位要采用法定计量单位，统一用符号表示，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  <w:highlight w:val="none"/>
        </w:rPr>
        <w:t>如m、m</w:t>
      </w:r>
      <w:r>
        <w:rPr>
          <w:rFonts w:hint="eastAsia" w:ascii="仿宋_GB2312" w:hAnsi="仿宋" w:eastAsia="仿宋_GB2312" w:cs="仿宋"/>
          <w:color w:val="auto"/>
          <w:spacing w:val="-7"/>
          <w:position w:val="15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  <w:highlight w:val="none"/>
        </w:rPr>
        <w:t>、m</w:t>
      </w:r>
      <w:r>
        <w:rPr>
          <w:rFonts w:hint="eastAsia" w:ascii="仿宋_GB2312" w:hAnsi="仿宋" w:eastAsia="仿宋_GB2312" w:cs="仿宋"/>
          <w:color w:val="auto"/>
          <w:spacing w:val="-7"/>
          <w:position w:val="15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  <w:highlight w:val="none"/>
        </w:rPr>
        <w:t>、kg、d、h等。专业术语要采用行业通用术语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  <w:highlight w:val="none"/>
        </w:rPr>
        <w:t>如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2"/>
          <w:highlight w:val="none"/>
        </w:rPr>
        <w:t>使用专用术语应加注解。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0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</w:rPr>
        <w:t>5.文稿按照A4纸大小排版，稿面整洁，图字清晰，无错字、漏字。</w:t>
      </w: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rPr>
          <w:rFonts w:ascii="仿宋" w:hAnsi="仿宋" w:eastAsia="仿宋" w:cs="仿宋"/>
          <w:color w:val="auto"/>
          <w:spacing w:val="-9"/>
          <w:sz w:val="30"/>
          <w:szCs w:val="30"/>
          <w:highlight w:val="none"/>
        </w:rPr>
      </w:pPr>
    </w:p>
    <w:p>
      <w:pPr>
        <w:spacing w:line="600" w:lineRule="exact"/>
        <w:ind w:firstLine="1366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600" w:lineRule="exact"/>
        <w:ind w:firstLine="189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600" w:lineRule="exact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600" w:lineRule="exact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rPr>
          <w:rFonts w:ascii="仿宋_GB2312" w:hAnsi="微软雅黑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sectPr>
      <w:footerReference r:id="rId3" w:type="default"/>
      <w:footerReference r:id="rId4" w:type="even"/>
      <w:pgSz w:w="11907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53CD2-7C10-4BBF-80B4-170AF5A792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FB9755-44E5-4A6C-88BB-A73B241865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8A21C6-E344-40D8-82E3-29A8B5A99B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D763C8-DD69-4CE0-A684-42CA19BCA44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C2531992-1729-4FB6-9AB8-4B5667ABB8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43AA7B7-C36E-470A-8FFA-17A7125499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6088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k1OTE5ZjkyMThiNmI4NDViMzc4ZWUxNjA5M2IifQ=="/>
  </w:docVars>
  <w:rsids>
    <w:rsidRoot w:val="7F820710"/>
    <w:rsid w:val="000651F5"/>
    <w:rsid w:val="00086D51"/>
    <w:rsid w:val="00093585"/>
    <w:rsid w:val="000A0AE4"/>
    <w:rsid w:val="000B132F"/>
    <w:rsid w:val="000B5D95"/>
    <w:rsid w:val="000B77E6"/>
    <w:rsid w:val="000D0666"/>
    <w:rsid w:val="000D4F3C"/>
    <w:rsid w:val="00101467"/>
    <w:rsid w:val="00137757"/>
    <w:rsid w:val="0015719D"/>
    <w:rsid w:val="001617AF"/>
    <w:rsid w:val="001C7E9E"/>
    <w:rsid w:val="001E0F89"/>
    <w:rsid w:val="00205242"/>
    <w:rsid w:val="002112A1"/>
    <w:rsid w:val="00232B36"/>
    <w:rsid w:val="002425C6"/>
    <w:rsid w:val="00263C4F"/>
    <w:rsid w:val="00270AB1"/>
    <w:rsid w:val="00294249"/>
    <w:rsid w:val="002D7FBB"/>
    <w:rsid w:val="002E647F"/>
    <w:rsid w:val="00354374"/>
    <w:rsid w:val="003B7EB2"/>
    <w:rsid w:val="003D5AC9"/>
    <w:rsid w:val="003D764F"/>
    <w:rsid w:val="003D7760"/>
    <w:rsid w:val="003F206F"/>
    <w:rsid w:val="004374D7"/>
    <w:rsid w:val="00440FC4"/>
    <w:rsid w:val="00457C98"/>
    <w:rsid w:val="00463CCD"/>
    <w:rsid w:val="005055C6"/>
    <w:rsid w:val="005068F9"/>
    <w:rsid w:val="0052358B"/>
    <w:rsid w:val="00537490"/>
    <w:rsid w:val="00544A22"/>
    <w:rsid w:val="00567FA1"/>
    <w:rsid w:val="00596827"/>
    <w:rsid w:val="005D238C"/>
    <w:rsid w:val="005E17CE"/>
    <w:rsid w:val="006001E8"/>
    <w:rsid w:val="006035E8"/>
    <w:rsid w:val="00615BB2"/>
    <w:rsid w:val="00634DC8"/>
    <w:rsid w:val="00646786"/>
    <w:rsid w:val="00655B49"/>
    <w:rsid w:val="00671F3A"/>
    <w:rsid w:val="006759EA"/>
    <w:rsid w:val="006A66F6"/>
    <w:rsid w:val="006B18F2"/>
    <w:rsid w:val="006C3194"/>
    <w:rsid w:val="006D329C"/>
    <w:rsid w:val="006D38A6"/>
    <w:rsid w:val="006E1632"/>
    <w:rsid w:val="006F666F"/>
    <w:rsid w:val="00705FB2"/>
    <w:rsid w:val="00712702"/>
    <w:rsid w:val="007512C9"/>
    <w:rsid w:val="0078146B"/>
    <w:rsid w:val="00787D17"/>
    <w:rsid w:val="008051E4"/>
    <w:rsid w:val="00840EEF"/>
    <w:rsid w:val="00850F43"/>
    <w:rsid w:val="00851461"/>
    <w:rsid w:val="0087743B"/>
    <w:rsid w:val="0089331B"/>
    <w:rsid w:val="008D4FA1"/>
    <w:rsid w:val="008E056F"/>
    <w:rsid w:val="008F7A1F"/>
    <w:rsid w:val="009306AE"/>
    <w:rsid w:val="00932463"/>
    <w:rsid w:val="009350BD"/>
    <w:rsid w:val="00966A1B"/>
    <w:rsid w:val="00994416"/>
    <w:rsid w:val="009C269B"/>
    <w:rsid w:val="009D0911"/>
    <w:rsid w:val="00A00CBC"/>
    <w:rsid w:val="00A60BD5"/>
    <w:rsid w:val="00A955CC"/>
    <w:rsid w:val="00AC1C4D"/>
    <w:rsid w:val="00AE7C21"/>
    <w:rsid w:val="00B152AE"/>
    <w:rsid w:val="00B253A1"/>
    <w:rsid w:val="00B42B96"/>
    <w:rsid w:val="00B757A5"/>
    <w:rsid w:val="00B96A91"/>
    <w:rsid w:val="00BB1365"/>
    <w:rsid w:val="00BD6191"/>
    <w:rsid w:val="00BD6EDD"/>
    <w:rsid w:val="00C5351B"/>
    <w:rsid w:val="00C61B53"/>
    <w:rsid w:val="00C87993"/>
    <w:rsid w:val="00C976A4"/>
    <w:rsid w:val="00CA0396"/>
    <w:rsid w:val="00D12B7A"/>
    <w:rsid w:val="00D2269C"/>
    <w:rsid w:val="00D2686A"/>
    <w:rsid w:val="00D6477D"/>
    <w:rsid w:val="00D66B55"/>
    <w:rsid w:val="00D8086D"/>
    <w:rsid w:val="00D9458A"/>
    <w:rsid w:val="00DA04F4"/>
    <w:rsid w:val="00DB4490"/>
    <w:rsid w:val="00DC676D"/>
    <w:rsid w:val="00DF0BC1"/>
    <w:rsid w:val="00E03627"/>
    <w:rsid w:val="00E15680"/>
    <w:rsid w:val="00E5391A"/>
    <w:rsid w:val="00E944A2"/>
    <w:rsid w:val="00EB60EF"/>
    <w:rsid w:val="00F46F06"/>
    <w:rsid w:val="00F54C46"/>
    <w:rsid w:val="00F76288"/>
    <w:rsid w:val="00F8302F"/>
    <w:rsid w:val="00F9437D"/>
    <w:rsid w:val="00F966BF"/>
    <w:rsid w:val="00FD1683"/>
    <w:rsid w:val="00FF7CFB"/>
    <w:rsid w:val="011949CD"/>
    <w:rsid w:val="02337D11"/>
    <w:rsid w:val="02653087"/>
    <w:rsid w:val="02875D57"/>
    <w:rsid w:val="031D67F6"/>
    <w:rsid w:val="0419368E"/>
    <w:rsid w:val="089F35E5"/>
    <w:rsid w:val="09062D2D"/>
    <w:rsid w:val="09C916A6"/>
    <w:rsid w:val="0B470C8C"/>
    <w:rsid w:val="0C342C8A"/>
    <w:rsid w:val="0C7B6347"/>
    <w:rsid w:val="0D63594E"/>
    <w:rsid w:val="0F1A3EB1"/>
    <w:rsid w:val="10A15176"/>
    <w:rsid w:val="11086BAF"/>
    <w:rsid w:val="127F352B"/>
    <w:rsid w:val="16C9706F"/>
    <w:rsid w:val="16E64F85"/>
    <w:rsid w:val="17546ADD"/>
    <w:rsid w:val="19814A2E"/>
    <w:rsid w:val="19B25567"/>
    <w:rsid w:val="1CC035B8"/>
    <w:rsid w:val="1D106097"/>
    <w:rsid w:val="1FBFA160"/>
    <w:rsid w:val="22954E49"/>
    <w:rsid w:val="27FC1DD2"/>
    <w:rsid w:val="2A946E68"/>
    <w:rsid w:val="2BAF14D3"/>
    <w:rsid w:val="2E54250E"/>
    <w:rsid w:val="2E8B04F0"/>
    <w:rsid w:val="2FFFE3CB"/>
    <w:rsid w:val="31D82170"/>
    <w:rsid w:val="32C04CBB"/>
    <w:rsid w:val="337E6EE2"/>
    <w:rsid w:val="365457D6"/>
    <w:rsid w:val="37714FAD"/>
    <w:rsid w:val="37FF7772"/>
    <w:rsid w:val="3A7B3BB7"/>
    <w:rsid w:val="3AEC66D3"/>
    <w:rsid w:val="3BCD7941"/>
    <w:rsid w:val="3E574261"/>
    <w:rsid w:val="40F032BB"/>
    <w:rsid w:val="458A2D71"/>
    <w:rsid w:val="46E8343E"/>
    <w:rsid w:val="47A40D0C"/>
    <w:rsid w:val="47E3583A"/>
    <w:rsid w:val="4D9F43E8"/>
    <w:rsid w:val="4E7805EF"/>
    <w:rsid w:val="50A17C6B"/>
    <w:rsid w:val="537539FA"/>
    <w:rsid w:val="53EC0969"/>
    <w:rsid w:val="595829B5"/>
    <w:rsid w:val="59D3793B"/>
    <w:rsid w:val="5B0031FB"/>
    <w:rsid w:val="5B3E5C7B"/>
    <w:rsid w:val="5B5E76A2"/>
    <w:rsid w:val="5BBD1B20"/>
    <w:rsid w:val="5CB309A7"/>
    <w:rsid w:val="5CF8285E"/>
    <w:rsid w:val="5DD76917"/>
    <w:rsid w:val="63AE6FFE"/>
    <w:rsid w:val="64304C89"/>
    <w:rsid w:val="669A21CE"/>
    <w:rsid w:val="66D02724"/>
    <w:rsid w:val="66DE4922"/>
    <w:rsid w:val="685B68C1"/>
    <w:rsid w:val="6A9A6D03"/>
    <w:rsid w:val="6CC21BBB"/>
    <w:rsid w:val="6DB24D6B"/>
    <w:rsid w:val="6FD66352"/>
    <w:rsid w:val="6FE41C21"/>
    <w:rsid w:val="73D43736"/>
    <w:rsid w:val="75247969"/>
    <w:rsid w:val="7CDF63BE"/>
    <w:rsid w:val="7D947A81"/>
    <w:rsid w:val="7E417769"/>
    <w:rsid w:val="7F115CFE"/>
    <w:rsid w:val="7F5D60EC"/>
    <w:rsid w:val="7F820710"/>
    <w:rsid w:val="DBDBDA1B"/>
    <w:rsid w:val="DFABACF6"/>
    <w:rsid w:val="FD65C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0"/>
    <w:rPr>
      <w:rFonts w:ascii="黑体" w:hAnsi="黑体" w:eastAsia="黑体" w:cs="Times New Roman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customStyle="1" w:styleId="15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8f6e819e-9c53-45b1-8b9e-77e29030b5e4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292d8691-6e83-4d23-a3c0-c5d40a3af6ee</errorID>
      <errorWord xmlns="http://schemas.wps.cn/vas-ai-hub/contract-review">５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5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5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b78976f1-f26c-41ba-8a5b-928c8eabe152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62a27fc9-e157-4163-8d51-188a59659f39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48</start>
      <end xmlns="http://schemas.wps.cn/vas-ai-hub/contract-review">49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d792f551-4e19-4662-a4bd-ed18e8d00a25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61</start>
      <end xmlns="http://schemas.wps.cn/vas-ai-hub/contract-review">62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ddcbe7f7-7c23-4f2a-a641-55d2abb5f4b5</errorID>
      <errorWord xmlns="http://schemas.wps.cn/vas-ai-hub/contract-review">２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2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64</start>
      <end xmlns="http://schemas.wps.cn/vas-ai-hub/contract-review">65</end>
      <status xmlns="http://schemas.wps.cn/vas-ai-hub/contract-review">modified</status>
      <modifiedWord xmlns="http://schemas.wps.cn/vas-ai-hub/contract-review">2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2dadfad8-44cb-47af-b4fb-df46b68d25ce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70</start>
      <end xmlns="http://schemas.wps.cn/vas-ai-hub/contract-review">71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92303876-9b0c-4710-8a4f-5e6885e7cf8f</errorID>
      <errorWord xmlns="http://schemas.wps.cn/vas-ai-hub/contract-review">７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7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79</start>
      <end xmlns="http://schemas.wps.cn/vas-ai-hub/contract-review">80</end>
      <status xmlns="http://schemas.wps.cn/vas-ai-hub/contract-review">modified</status>
      <modifiedWord xmlns="http://schemas.wps.cn/vas-ai-hub/contract-review">7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45b4bb13-ea96-439c-a38b-14f890eb7d0b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81</start>
      <end xmlns="http://schemas.wps.cn/vas-ai-hub/contract-review">82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0bcc816e-ec78-4120-b4d9-57456079c5a5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5097e845-cc70-4636-b97d-43a6a5490fa5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 DCA7FF</paraID>
      <start xmlns="http://schemas.wps.cn/vas-ai-hub/contract-review">115</start>
      <end xmlns="http://schemas.wps.cn/vas-ai-hub/contract-review">116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acf2bb96-5a0d-4c8e-99d4-c463b6f5c8b7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4CC7C6C0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bba9ce73-5d26-4a04-870e-ff09c14786f4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23B2457F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ec4ad3cb-1685-4bdd-8e7e-8c0300398a42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695E4057</paraID>
      <start xmlns="http://schemas.wps.cn/vas-ai-hub/contract-review">123</start>
      <end xmlns="http://schemas.wps.cn/vas-ai-hub/contract-review">124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af3e6540-3d5b-4e22-956d-a006c9074264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2B82002A</paraID>
      <start xmlns="http://schemas.wps.cn/vas-ai-hub/contract-review">75</start>
      <end xmlns="http://schemas.wps.cn/vas-ai-hub/contract-review">76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f53480a8-6869-4fb3-a32a-59d0f2d8af2b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7CBA926F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f82e5eed-3863-4656-aa2b-c82536900a4e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5484BF8F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19c95131-7729-41d1-96fc-71e44c123ac5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473455D8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c82366af-a687-46ed-8003-c86ce0032507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48B88F5D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b42f2371-8e8f-4618-87d4-1805b9412265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397B73FE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2c8239de-39b0-4ea8-91f6-7fc301ff39c4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6B816BE6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47f89f74-1aec-4fc3-8327-1cb85ceb8b70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2711062D</paraID>
      <start xmlns="http://schemas.wps.cn/vas-ai-hub/contract-review">54</start>
      <end xmlns="http://schemas.wps.cn/vas-ai-hub/contract-review">55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f6b05f69-659f-4042-a2a7-a8b53d9026a9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1ACE31F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8d4e68a0-5c82-407e-be87-4020b2e64035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7417F9EB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95d00e1b-bf15-4325-b0a8-ef43342e3fea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14C008E4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1f0f06f2-8cf2-47ab-9d52-010f7b58e801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665009EC</paraID>
      <start xmlns="http://schemas.wps.cn/vas-ai-hub/contract-review">42</start>
      <end xmlns="http://schemas.wps.cn/vas-ai-hub/contract-review">43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519df517-e16a-4576-8649-0d83c4be71f7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5D1006CB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5e151527-13df-4436-83ff-afb011f6f4a0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5D1006CB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68b0c141-0bb2-4fe2-9132-75ef1657fd3d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1DAC1F13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d9249eec-b9de-4f21-ba09-06a0550e7de8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1DAC1F13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7135837e-33be-428b-898c-223d17d6a07e</errorID>
      <errorWord xmlns="http://schemas.wps.cn/vas-ai-hub/contract-review">工法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工程</item>
      </candidateList>
      <explain xmlns="http://schemas.wps.cn/vas-ai-hub/contract-review"/>
      <paraID xmlns="http://schemas.wps.cn/vas-ai-hub/contract-review">3BB66B36</paraID>
      <start xmlns="http://schemas.wps.cn/vas-ai-hub/contract-review">63</start>
      <end xmlns="http://schemas.wps.cn/vas-ai-hub/contract-review">65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bb487ba6-d25b-4d3b-8d1e-e4089a3b68c9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67798998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f16068f2-871c-4dce-9b8a-7df907ef7ef8</errorID>
      <errorWord xmlns="http://schemas.wps.cn/vas-ai-hub/contract-review">请在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请</item>
      </candidateList>
      <explain xmlns="http://schemas.wps.cn/vas-ai-hub/contract-review"/>
      <paraID xmlns="http://schemas.wps.cn/vas-ai-hub/contract-review">19F9037F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07141839-75af-478d-a835-48b81071d877</errorID>
      <errorWord xmlns="http://schemas.wps.cn/vas-ai-hub/contract-review">并要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并</item>
      </candidateList>
      <explain xmlns="http://schemas.wps.cn/vas-ai-hub/contract-review"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 xmlns="http://schemas.wps.cn/vas-ai-hub/contract-review">4B90388C</paraID>
      <start xmlns="http://schemas.wps.cn/vas-ai-hub/contract-review">58</start>
      <end xmlns="http://schemas.wps.cn/vas-ai-hub/contract-review">60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eace2ec9-6dce-4377-8bbc-2392b1f12d35</errorID>
      <errorWord xmlns="http://schemas.wps.cn/vas-ai-hub/contract-review">安全的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安全</item>
      </candidateList>
      <explain xmlns="http://schemas.wps.cn/vas-ai-hub/contract-review">〈形〉没有危险；不受威胁；不出事故：～操作｜～地带｜注意交通～。</explain>
      <paraID xmlns="http://schemas.wps.cn/vas-ai-hub/contract-review">1F9B29AA</paraID>
      <start xmlns="http://schemas.wps.cn/vas-ai-hub/contract-review">26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bb979a31-25ce-4ffc-8f18-4e01e95c4383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2B0D21AE</paraID>
      <start xmlns="http://schemas.wps.cn/vas-ai-hub/contract-review">78</start>
      <end xmlns="http://schemas.wps.cn/vas-ai-hub/contract-review">79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8aede6b5-4143-44c4-8946-077ee24abf03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2B0D21AE</paraID>
      <start xmlns="http://schemas.wps.cn/vas-ai-hub/contract-review">89</start>
      <end xmlns="http://schemas.wps.cn/vas-ai-hub/contract-review">90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4462b174-39b3-49e8-b073-43b9b3f14ca7</errorID>
      <errorWord xmlns="http://schemas.wps.cn/vas-ai-hub/contract-review">…。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</item>
      </candidateList>
      <explain xmlns="http://schemas.wps.cn/vas-ai-hub/contract-review"/>
      <paraID xmlns="http://schemas.wps.cn/vas-ai-hub/contract-review">2B0D21AE</paraID>
      <start xmlns="http://schemas.wps.cn/vas-ai-hub/contract-review">98</start>
      <end xmlns="http://schemas.wps.cn/vas-ai-hub/contract-review">99</end>
      <status xmlns="http://schemas.wps.cn/vas-ai-hub/contract-review">modified</status>
      <modifiedWord xmlns="http://schemas.wps.cn/vas-ai-hub/contract-review">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d225d065-db27-40db-ac4f-a2cc0c691643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68694373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b4061cd5-158b-401a-b00d-9c480dd87a22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4E75A973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0a96986e-c00d-42fe-bed0-448eefd8614d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4E75A973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2a9e49e2-2cdb-47c7-be43-bd7e8a3d25ec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A2179E8</paraID>
      <start xmlns="http://schemas.wps.cn/vas-ai-hub/contract-review">58</start>
      <end xmlns="http://schemas.wps.cn/vas-ai-hub/contract-review">59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24850136-0c46-462a-bc93-01f9007dc1fa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22E50894</paraID>
      <start xmlns="http://schemas.wps.cn/vas-ai-hub/contract-review">8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4bb6e770-eb14-4d5b-b02d-887370d99154</errorID>
      <errorWord xmlns="http://schemas.wps.cn/vas-ai-hub/contract-review">&gt;&gt;&gt;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&gt;</item>
      </candidateList>
      <explain xmlns="http://schemas.wps.cn/vas-ai-hub/contract-review"/>
      <paraID xmlns="http://schemas.wps.cn/vas-ai-hub/contract-review">33968B98</paraID>
      <start xmlns="http://schemas.wps.cn/vas-ai-hub/contract-review">26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44bddc31-af6b-4a31-95f0-b4d9e1a8320d</errorID>
      <errorWord xmlns="http://schemas.wps.cn/vas-ai-hub/contract-review">须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</item>
      </candidateList>
      <explain xmlns="http://schemas.wps.cn/vas-ai-hub/contract-review">存在发音相同字词的误用。</explain>
      <paraID xmlns="http://schemas.wps.cn/vas-ai-hub/contract-review">3DA4EDF8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3416d252-db31-4f59-ad2f-cb9f59584e8f</errorID>
      <errorWord xmlns="http://schemas.wps.cn/vas-ai-hub/contract-review">是否都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是否</item>
      </candidateList>
      <explain xmlns="http://schemas.wps.cn/vas-ai-hub/contract-review"/>
      <paraID xmlns="http://schemas.wps.cn/vas-ai-hub/contract-review">3DA4EDF8</paraID>
      <start xmlns="http://schemas.wps.cn/vas-ai-hub/contract-review">56</start>
      <end xmlns="http://schemas.wps.cn/vas-ai-hub/contract-review">59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bc69c-bef9-4812-acac-fc7828453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5428</Words>
  <Characters>5613</Characters>
  <Lines>54</Lines>
  <Paragraphs>15</Paragraphs>
  <TotalTime>2</TotalTime>
  <ScaleCrop>false</ScaleCrop>
  <LinksUpToDate>false</LinksUpToDate>
  <CharactersWithSpaces>5877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2026-01-12T19:28:00Z</dcterms:created>
  <dc:creator>sure</dc:creator>
  <cp:lastModifiedBy>刘明</cp:lastModifiedBy>
  <cp:lastPrinted>2026-01-22T02:56:00Z</cp:lastPrinted>
  <dcterms:modified xsi:type="dcterms:W3CDTF">2026-01-22T05:41:58Z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3457B6B1A28647B1B42D9B0E8F2F4076_13</vt:lpwstr>
  </property>
  <property fmtid="{D5CDD505-2E9C-101B-9397-08002B2CF9AE}" pid="4" name="KSOTemplateDocerSaveRecord">
    <vt:lpwstr>eyJoZGlkIjoiMzA0ODczMTEzZjg3ZmZiMTY0ZWFiZjczZDk5YTcwYzcifQ==</vt:lpwstr>
  </property>
</Properties>
</file>